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5941"/>
        <w:gridCol w:w="1344"/>
      </w:tblGrid>
      <w:tr w:rsidR="00105D4F" w:rsidTr="00105D4F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B332C8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Cs w:val="24"/>
              </w:rPr>
              <w:t>GÜVENLİK GÖREVLİSİSNİN</w:t>
            </w:r>
            <w:r w:rsidR="00CD32F5">
              <w:rPr>
                <w:rFonts w:ascii="Times New Roman" w:hAnsi="Times New Roman"/>
                <w:b/>
                <w:szCs w:val="24"/>
              </w:rPr>
              <w:t xml:space="preserve"> ADI SOYADI</w:t>
            </w:r>
          </w:p>
        </w:tc>
      </w:tr>
      <w:tr w:rsidR="00105D4F" w:rsidTr="00CD32F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CD32F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CD32F5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İLETİŞİM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B06D4" w:rsidTr="00CD32F5">
        <w:trPr>
          <w:trHeight w:val="525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BİLGİLENDİRME KONULARI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</w:t>
            </w:r>
          </w:p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EDİNDİM</w:t>
            </w:r>
          </w:p>
        </w:tc>
      </w:tr>
      <w:tr w:rsidR="00FB06D4" w:rsidTr="00CD32F5">
        <w:trPr>
          <w:trHeight w:val="751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D4" w:rsidRPr="0062045A" w:rsidRDefault="00FB06D4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Çeşitli salgın hastalık semptomları (ateş, öksürük, burun akıntısı, solunum sıkıntısı, ishal vb.) gösteren </w:t>
            </w:r>
            <w:r w:rsidR="00B332C8">
              <w:rPr>
                <w:rFonts w:ascii="Times New Roman" w:eastAsia="Times New Roman" w:hAnsi="Times New Roman"/>
                <w:sz w:val="22"/>
                <w:szCs w:val="22"/>
              </w:rPr>
              <w:t>güvenlik görevlisinin</w:t>
            </w: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okula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/kuruma alınmaması </w:t>
            </w: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ve sağlık kuruluşlarına yönlendirilmesi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gerekmektedir.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948762F" wp14:editId="1BEAC6AA">
                  <wp:extent cx="171450" cy="1714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722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5" w:rsidRPr="00CD32F5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Okul/kurum içinde mecbur kalmadıkça yüzeylere dokunmamalıdır. Dokunulduğunda el antiseptiği kullanılmalıdır.</w:t>
            </w:r>
          </w:p>
          <w:p w:rsidR="00FB06D4" w:rsidRPr="0062045A" w:rsidRDefault="00FB06D4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D13A62F" wp14:editId="25DB50F6">
                  <wp:extent cx="171450" cy="171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B332C8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Güvenlik Görevlisi</w:t>
            </w:r>
            <w:r w:rsidR="00FB06D4"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salgın hastalık dönemi önlemlerine (sosyal mesafe kuralları, maske kullanımı vb.) uyması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5DF660B4" wp14:editId="4FE8BD1F">
                  <wp:extent cx="171450" cy="1714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B332C8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Güvenlik görevlileri</w:t>
            </w:r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maskeli olarak okul/kurumlara giriş yapmalıdır.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53A6B92" wp14:editId="5D3DB646">
                  <wp:extent cx="171450" cy="1714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B332C8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Her sabah güvenlik görevlilerinin</w:t>
            </w:r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vücut sıcaklığı ölçülmelidir. Bakanlık genelgesine uygun olarak 37.5 C ve üzeri ateşi tespit edilen çalışanların İşyerine girişi mümkün olmamalıdır.</w:t>
            </w:r>
            <w:r w:rsidR="00CD32F5">
              <w:t xml:space="preserve"> </w:t>
            </w:r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>Yüksek ateş  tespiti halinde, karantina odasında veya belirlenmiş benzeri bir alanda izolasyon sağlanarak derhal 112 aranmalıdır.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3DFEFB9" wp14:editId="60FC4274">
                  <wp:extent cx="171450" cy="1714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5" w:rsidRPr="00CD32F5" w:rsidRDefault="00B332C8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Güvenlik görevlileri</w:t>
            </w:r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okul/kurum  içinde mümkün olduğu kadar kısa süre kalması</w:t>
            </w:r>
          </w:p>
          <w:p w:rsidR="00FB06D4" w:rsidRPr="0062045A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sağlanmalıdır.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682D638" wp14:editId="1461198F">
                  <wp:extent cx="171450" cy="1714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041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62045A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G</w:t>
            </w: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 xml:space="preserve">üvenlik personeli kuruluş ve salgın hastalık durumlarında özgü giriş kuralları hakkında bilgiye sahip olmalı ve bu konuda eğitim almış olmalıdır.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7F4F2A8" wp14:editId="0B0E0EFF">
                  <wp:extent cx="171450" cy="1714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2C8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Güvenlik personeli tarafından ortak kullanılan telsiz telefon gibi malzemelerin vardiya değişimlerine teslim öncesi uygun şekilde dezenfekte edilmesi sağlanmalıdır.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57193" w:rsidRDefault="00B332C8" w:rsidP="00B332C8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DF22DA6">
                  <wp:extent cx="170815" cy="170815"/>
                  <wp:effectExtent l="0" t="0" r="635" b="63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2C8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Okul/kurum giriş çıkış ile ilgili salgın hastalık durumlarında özgü kurallar belirlenmiş uygulanmalı ve ziyaretçiler detaylı olarak kayıt altına alınmalıdır.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57193" w:rsidRDefault="00B332C8" w:rsidP="00B332C8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19001FF5" wp14:editId="34D6A8C3">
                  <wp:extent cx="170815" cy="170815"/>
                  <wp:effectExtent l="0" t="0" r="635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2C8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Ziyaretçi kartlarının her kullanımdan önce dezenfekte edilmelidir.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57193" w:rsidRDefault="00B332C8" w:rsidP="00B332C8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6AF6CDE" wp14:editId="42F083C4">
                  <wp:extent cx="170815" cy="170815"/>
                  <wp:effectExtent l="0" t="0" r="635" b="63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2C8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Güvenlik alanının en az günlük olarak deterjan ve su veya dezenfektanlarla temizlenmesi,</w:t>
            </w:r>
          </w:p>
          <w:p w:rsidR="00B332C8" w:rsidRP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güvenlikteki kalemler, ziyaretçi kartlarının da dezenfektan ile temizlenmesi kontrol altına alınmalıdır.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57193" w:rsidRDefault="00B332C8" w:rsidP="00B332C8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C1C1DCA" wp14:editId="4DAF9843">
                  <wp:extent cx="170815" cy="170815"/>
                  <wp:effectExtent l="0" t="0" r="635" b="63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4F" w:rsidTr="00AC4C97">
        <w:trPr>
          <w:trHeight w:val="1797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lastRenderedPageBreak/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B332C8">
              <w:rPr>
                <w:rFonts w:ascii="Times New Roman" w:eastAsiaTheme="minorHAnsi" w:hAnsi="Times New Roman"/>
                <w:sz w:val="20"/>
                <w:lang w:eastAsia="en-US"/>
              </w:rPr>
              <w:t xml:space="preserve">Güvenlik Görevlisi Talimatını ve Taahhütnamesini 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 xml:space="preserve"> okudum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AC4C97" w:rsidRPr="00235529" w:rsidRDefault="00AC4C97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AC4C97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       İMZASI : ……………………</w:t>
            </w:r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C97" w:rsidRDefault="00142FD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</w:p>
          <w:p w:rsidR="00105D4F" w:rsidRPr="00AC4C97" w:rsidRDefault="00DB464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 w:rsidR="00105D4F"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E73" w:rsidRDefault="00232E73">
      <w:r>
        <w:separator/>
      </w:r>
    </w:p>
  </w:endnote>
  <w:endnote w:type="continuationSeparator" w:id="0">
    <w:p w:rsidR="00232E73" w:rsidRDefault="0023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93" w:rsidRDefault="00B57193">
    <w:pPr>
      <w:pStyle w:val="Altbilgi"/>
    </w:pPr>
    <w:r>
      <w:rPr>
        <w:sz w:val="20"/>
      </w:rPr>
      <w:t xml:space="preserve">   </w:t>
    </w:r>
  </w:p>
  <w:p w:rsidR="00B57193" w:rsidRDefault="00B571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E73" w:rsidRDefault="00232E73">
      <w:r>
        <w:separator/>
      </w:r>
    </w:p>
  </w:footnote>
  <w:footnote w:type="continuationSeparator" w:id="0">
    <w:p w:rsidR="00232E73" w:rsidRDefault="00232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B57193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B57193" w:rsidRPr="00CC3694" w:rsidRDefault="00B57193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2A845187" wp14:editId="313862A3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57193" w:rsidRPr="000B47FC" w:rsidRDefault="00B332C8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GÜVENLİK GÖREVLİSİ</w:t>
          </w:r>
          <w:r w:rsidR="00B57193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TAAHHÜTNAME </w:t>
          </w:r>
          <w:r w:rsidR="00B57193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FORMU</w:t>
          </w:r>
          <w:r w:rsidR="00B57193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2019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232E73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B57193" w:rsidRPr="00656D53" w:rsidRDefault="00B57193">
    <w:pPr>
      <w:pStyle w:val="stbilgi"/>
      <w:rPr>
        <w:b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2E73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2045A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6D53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418F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AC4C97"/>
    <w:rsid w:val="00B15F00"/>
    <w:rsid w:val="00B24C33"/>
    <w:rsid w:val="00B322E6"/>
    <w:rsid w:val="00B332C8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D32F5"/>
    <w:rsid w:val="00CE49B8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199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15EFD-453C-4675-9C46-0F5CB90A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2020-01-29T08:16:00Z</cp:lastPrinted>
  <dcterms:created xsi:type="dcterms:W3CDTF">2020-08-18T07:54:00Z</dcterms:created>
  <dcterms:modified xsi:type="dcterms:W3CDTF">2020-08-18T07:54:00Z</dcterms:modified>
</cp:coreProperties>
</file>